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375" w:rsidRDefault="005E35A9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  <w:sz w:val="32"/>
          <w:szCs w:val="32"/>
        </w:rPr>
        <w:t xml:space="preserve">Person </w:t>
      </w:r>
      <w:proofErr w:type="spellStart"/>
      <w:r>
        <w:rPr>
          <w:rFonts w:ascii="Arial" w:hAnsi="Arial"/>
          <w:b/>
          <w:bCs/>
          <w:sz w:val="32"/>
          <w:szCs w:val="32"/>
        </w:rPr>
        <w:t>Centred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Planning</w:t>
      </w:r>
      <w:r>
        <w:rPr>
          <w:rFonts w:ascii="Arial" w:eastAsia="Arial" w:hAnsi="Arial" w:cs="Arial"/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-350430</wp:posOffset>
            </wp:positionH>
            <wp:positionV relativeFrom="page">
              <wp:posOffset>0</wp:posOffset>
            </wp:positionV>
            <wp:extent cx="3519052" cy="26392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54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052" cy="26392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83375" w:rsidRDefault="00C83375">
      <w:pPr>
        <w:pStyle w:val="Body"/>
        <w:rPr>
          <w:rFonts w:ascii="Arial" w:eastAsia="Arial" w:hAnsi="Arial" w:cs="Arial"/>
        </w:rPr>
      </w:pPr>
    </w:p>
    <w:p w:rsidR="00C83375" w:rsidRDefault="005E35A9">
      <w:pPr>
        <w:pStyle w:val="Body"/>
        <w:rPr>
          <w:rFonts w:ascii="Arial" w:eastAsia="Arial" w:hAnsi="Arial" w:cs="Arial"/>
          <w:i/>
          <w:iCs/>
        </w:rPr>
      </w:pPr>
      <w:r>
        <w:rPr>
          <w:rFonts w:ascii="Arial" w:hAnsi="Arial"/>
          <w:i/>
          <w:iCs/>
        </w:rPr>
        <w:t>One day introduction to underlying values and practicalities of approach in schools - 100 people</w:t>
      </w:r>
    </w:p>
    <w:p w:rsidR="00C83375" w:rsidRDefault="00C83375">
      <w:pPr>
        <w:pStyle w:val="Body"/>
        <w:rPr>
          <w:rFonts w:ascii="Arial" w:eastAsia="Arial" w:hAnsi="Arial" w:cs="Arial"/>
          <w:i/>
          <w:iCs/>
        </w:rPr>
      </w:pPr>
    </w:p>
    <w:p w:rsidR="00C83375" w:rsidRDefault="005E35A9">
      <w:pPr>
        <w:pStyle w:val="Body"/>
        <w:rPr>
          <w:rFonts w:ascii="Arial" w:eastAsia="Arial" w:hAnsi="Arial" w:cs="Arial"/>
          <w:i/>
          <w:iCs/>
        </w:rPr>
      </w:pPr>
      <w:r>
        <w:rPr>
          <w:rFonts w:ascii="Arial" w:hAnsi="Arial"/>
          <w:i/>
          <w:iCs/>
        </w:rPr>
        <w:t xml:space="preserve">2 Day skill training for 30 </w:t>
      </w:r>
      <w:proofErr w:type="gramStart"/>
      <w:r>
        <w:rPr>
          <w:rFonts w:ascii="Arial" w:hAnsi="Arial"/>
          <w:i/>
          <w:iCs/>
        </w:rPr>
        <w:t>participants  to</w:t>
      </w:r>
      <w:proofErr w:type="gramEnd"/>
      <w:r>
        <w:rPr>
          <w:rFonts w:ascii="Arial" w:hAnsi="Arial"/>
          <w:i/>
          <w:iCs/>
        </w:rPr>
        <w:t xml:space="preserve"> learn PATH planning skills</w:t>
      </w:r>
    </w:p>
    <w:p w:rsidR="00C83375" w:rsidRDefault="00C83375">
      <w:pPr>
        <w:pStyle w:val="Body"/>
        <w:rPr>
          <w:rFonts w:ascii="Arial" w:eastAsia="Arial" w:hAnsi="Arial" w:cs="Arial"/>
          <w:i/>
          <w:iCs/>
        </w:rPr>
      </w:pPr>
    </w:p>
    <w:p w:rsidR="00C83375" w:rsidRDefault="005E35A9">
      <w:pPr>
        <w:pStyle w:val="Body"/>
        <w:rPr>
          <w:rFonts w:ascii="Arial" w:eastAsia="Arial" w:hAnsi="Arial" w:cs="Arial"/>
          <w:i/>
          <w:iCs/>
        </w:rPr>
      </w:pPr>
      <w:r>
        <w:rPr>
          <w:rFonts w:ascii="Arial" w:hAnsi="Arial"/>
          <w:i/>
          <w:iCs/>
        </w:rPr>
        <w:t>1 day follow up after 3 months to problem solve issues and</w:t>
      </w:r>
      <w:r>
        <w:rPr>
          <w:rFonts w:ascii="Arial" w:hAnsi="Arial"/>
          <w:i/>
          <w:iCs/>
        </w:rPr>
        <w:t xml:space="preserve"> celebrate what achieved.</w:t>
      </w:r>
    </w:p>
    <w:p w:rsidR="00C83375" w:rsidRDefault="00C83375">
      <w:pPr>
        <w:pStyle w:val="Body"/>
        <w:rPr>
          <w:rFonts w:ascii="Arial" w:eastAsia="Arial" w:hAnsi="Arial" w:cs="Arial"/>
        </w:rPr>
      </w:pPr>
    </w:p>
    <w:p w:rsidR="00C83375" w:rsidRDefault="005E35A9">
      <w:pPr>
        <w:pStyle w:val="Body"/>
        <w:rPr>
          <w:rFonts w:ascii="Arial" w:eastAsia="Arial" w:hAnsi="Arial" w:cs="Arial"/>
        </w:rPr>
      </w:pPr>
      <w:r>
        <w:rPr>
          <w:rFonts w:ascii="Arial" w:hAnsi="Arial"/>
        </w:rPr>
        <w:t xml:space="preserve">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planning is a way of expressing a set of inclusive values through a unique range of tools and techniques. The most commonly used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tool used with children is a PATH</w:t>
      </w:r>
      <w:r>
        <w:rPr>
          <w:rFonts w:ascii="Arial" w:hAnsi="Arial"/>
        </w:rPr>
        <w:t xml:space="preserve"> – </w:t>
      </w:r>
      <w:r>
        <w:rPr>
          <w:rFonts w:ascii="Arial" w:hAnsi="Arial"/>
        </w:rPr>
        <w:t>and it shows these values in actio</w:t>
      </w:r>
      <w:r>
        <w:rPr>
          <w:rFonts w:ascii="Arial" w:hAnsi="Arial"/>
        </w:rPr>
        <w:t xml:space="preserve">n. In the UK Education Health Care Planning processes are required to be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at every stage including annual reviews so understanding this way of working has never been more important.</w:t>
      </w:r>
    </w:p>
    <w:p w:rsidR="00C83375" w:rsidRDefault="00C83375">
      <w:pPr>
        <w:pStyle w:val="Body"/>
        <w:rPr>
          <w:rFonts w:ascii="Arial" w:eastAsia="Arial" w:hAnsi="Arial" w:cs="Arial"/>
        </w:rPr>
      </w:pPr>
    </w:p>
    <w:p w:rsidR="00C83375" w:rsidRDefault="005E35A9">
      <w:pPr>
        <w:pStyle w:val="Body"/>
        <w:rPr>
          <w:rFonts w:ascii="Arial" w:eastAsia="Arial" w:hAnsi="Arial" w:cs="Arial"/>
        </w:rPr>
      </w:pPr>
      <w:r>
        <w:rPr>
          <w:rFonts w:ascii="Arial" w:hAnsi="Arial"/>
        </w:rPr>
        <w:t>The training is delivered by Inclusive Solutions who are ed</w:t>
      </w:r>
      <w:r>
        <w:rPr>
          <w:rFonts w:ascii="Arial" w:hAnsi="Arial"/>
        </w:rPr>
        <w:t xml:space="preserve">ucational psychologists with a national reputation for training and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planning.</w:t>
      </w:r>
    </w:p>
    <w:p w:rsidR="00C83375" w:rsidRDefault="00C83375">
      <w:pPr>
        <w:pStyle w:val="Body"/>
        <w:rPr>
          <w:rFonts w:ascii="Arial" w:eastAsia="Arial" w:hAnsi="Arial" w:cs="Arial"/>
        </w:rPr>
      </w:pPr>
    </w:p>
    <w:p w:rsidR="00C83375" w:rsidRDefault="005E35A9">
      <w:pPr>
        <w:pStyle w:val="Body"/>
        <w:rPr>
          <w:rFonts w:ascii="Arial" w:eastAsia="Arial" w:hAnsi="Arial" w:cs="Arial"/>
        </w:rPr>
      </w:pPr>
      <w:r>
        <w:rPr>
          <w:rFonts w:ascii="Arial" w:hAnsi="Arial"/>
        </w:rPr>
        <w:t xml:space="preserve">In this training learn how to facilitate a family, a work team or an </w:t>
      </w:r>
      <w:proofErr w:type="spellStart"/>
      <w:r>
        <w:rPr>
          <w:rFonts w:ascii="Arial" w:hAnsi="Arial"/>
        </w:rPr>
        <w:t>organisation</w:t>
      </w:r>
      <w:proofErr w:type="spellEnd"/>
      <w:r>
        <w:rPr>
          <w:rFonts w:ascii="Arial" w:hAnsi="Arial"/>
        </w:rPr>
        <w:t xml:space="preserve"> to think together around their preferred future or about particular challenge or</w:t>
      </w:r>
      <w:r>
        <w:rPr>
          <w:rFonts w:ascii="Arial" w:hAnsi="Arial"/>
        </w:rPr>
        <w:t xml:space="preserve"> issue. The PATH approach also allows Education, Health and Care Planning to take </w:t>
      </w:r>
      <w:proofErr w:type="spellStart"/>
      <w:r>
        <w:rPr>
          <w:rFonts w:ascii="Arial" w:hAnsi="Arial"/>
        </w:rPr>
        <w:t>lace</w:t>
      </w:r>
      <w:proofErr w:type="spellEnd"/>
      <w:r>
        <w:rPr>
          <w:rFonts w:ascii="Arial" w:hAnsi="Arial"/>
        </w:rPr>
        <w:t xml:space="preserve"> in a truly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way. Here is an opportunity to experience </w:t>
      </w:r>
      <w:proofErr w:type="spellStart"/>
      <w:r>
        <w:rPr>
          <w:rFonts w:ascii="Arial" w:hAnsi="Arial"/>
        </w:rPr>
        <w:t>first hand</w:t>
      </w:r>
      <w:proofErr w:type="spellEnd"/>
      <w:r>
        <w:rPr>
          <w:rFonts w:ascii="Arial" w:hAnsi="Arial"/>
        </w:rPr>
        <w:t xml:space="preserve"> the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, futures planning tool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PATH (</w:t>
      </w:r>
      <w:proofErr w:type="spellStart"/>
      <w:r>
        <w:rPr>
          <w:rFonts w:ascii="Arial" w:hAnsi="Arial"/>
        </w:rPr>
        <w:t>Pearpoint</w:t>
      </w:r>
      <w:proofErr w:type="spellEnd"/>
      <w:r>
        <w:rPr>
          <w:rFonts w:ascii="Arial" w:hAnsi="Arial"/>
        </w:rPr>
        <w:t>, Forest et. al. 1989).</w:t>
      </w:r>
    </w:p>
    <w:p w:rsidR="00C83375" w:rsidRDefault="00C83375">
      <w:pPr>
        <w:pStyle w:val="Body"/>
        <w:rPr>
          <w:rFonts w:ascii="Arial" w:eastAsia="Arial" w:hAnsi="Arial" w:cs="Arial"/>
        </w:rPr>
      </w:pPr>
    </w:p>
    <w:p w:rsidR="00C83375" w:rsidRDefault="005E35A9">
      <w:pPr>
        <w:pStyle w:val="Default"/>
        <w:rPr>
          <w:rFonts w:ascii="Arial" w:eastAsia="Arial" w:hAnsi="Arial" w:cs="Arial"/>
        </w:rPr>
      </w:pPr>
      <w:r>
        <w:rPr>
          <w:rFonts w:ascii="Arial" w:hAnsi="Arial"/>
        </w:rPr>
        <w:t>Follow</w:t>
      </w:r>
      <w:r>
        <w:rPr>
          <w:rFonts w:ascii="Arial" w:hAnsi="Arial"/>
        </w:rPr>
        <w:t xml:space="preserve">ing the new SEN Code of Practice 2014 this course will provide participants with an introduction to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planning and approaches, including examples of best practice in using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approaches in schools. This work is directly relevant to</w:t>
      </w:r>
      <w:r>
        <w:rPr>
          <w:rFonts w:ascii="Arial" w:hAnsi="Arial"/>
        </w:rPr>
        <w:t xml:space="preserve"> EHCP </w:t>
      </w:r>
      <w:proofErr w:type="spellStart"/>
      <w:proofErr w:type="gramStart"/>
      <w:r>
        <w:rPr>
          <w:rFonts w:ascii="Arial" w:hAnsi="Arial"/>
        </w:rPr>
        <w:t>development.The</w:t>
      </w:r>
      <w:proofErr w:type="spellEnd"/>
      <w:proofErr w:type="gramEnd"/>
      <w:r>
        <w:rPr>
          <w:rFonts w:ascii="Arial" w:hAnsi="Arial"/>
        </w:rPr>
        <w:t xml:space="preserve"> course will explore the underlying values of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approaches, provide an introduction to the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planning tools and link this to national policy and guidance.</w:t>
      </w:r>
    </w:p>
    <w:p w:rsidR="00C83375" w:rsidRDefault="00C83375">
      <w:pPr>
        <w:pStyle w:val="Default"/>
        <w:rPr>
          <w:rFonts w:ascii="Arial" w:eastAsia="Arial" w:hAnsi="Arial" w:cs="Arial"/>
        </w:rPr>
      </w:pPr>
    </w:p>
    <w:p w:rsidR="00C83375" w:rsidRDefault="005E35A9">
      <w:pPr>
        <w:pStyle w:val="Default"/>
        <w:rPr>
          <w:rFonts w:ascii="Arial" w:eastAsia="Arial" w:hAnsi="Arial" w:cs="Arial"/>
        </w:rPr>
      </w:pPr>
      <w:r>
        <w:rPr>
          <w:rFonts w:ascii="Arial" w:hAnsi="Arial"/>
        </w:rPr>
        <w:t>Participants will</w:t>
      </w:r>
    </w:p>
    <w:p w:rsidR="00C83375" w:rsidRDefault="00C83375">
      <w:pPr>
        <w:pStyle w:val="Default"/>
        <w:rPr>
          <w:rFonts w:ascii="Arial" w:eastAsia="Arial" w:hAnsi="Arial" w:cs="Arial"/>
        </w:rPr>
      </w:pP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Gain knowledge of person </w:t>
      </w:r>
      <w:proofErr w:type="spellStart"/>
      <w:r>
        <w:rPr>
          <w:rFonts w:ascii="Arial" w:hAnsi="Arial"/>
        </w:rPr>
        <w:t>centre</w:t>
      </w:r>
      <w:r>
        <w:rPr>
          <w:rFonts w:ascii="Arial" w:hAnsi="Arial"/>
        </w:rPr>
        <w:t>d</w:t>
      </w:r>
      <w:proofErr w:type="spellEnd"/>
      <w:r>
        <w:rPr>
          <w:rFonts w:ascii="Arial" w:hAnsi="Arial"/>
        </w:rPr>
        <w:t xml:space="preserve"> planning and approaches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2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Learn an understanding of how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approaches can be used in schools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3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Learn a basic knowledge of the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review process and where to find out more information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4</w:t>
      </w:r>
      <w:r>
        <w:rPr>
          <w:rFonts w:ascii="Arial" w:eastAsia="Arial" w:hAnsi="Arial" w:cs="Arial"/>
        </w:rPr>
        <w:tab/>
        <w:t>Have the skills to gather information abou</w:t>
      </w:r>
      <w:r>
        <w:rPr>
          <w:rFonts w:ascii="Arial" w:eastAsia="Arial" w:hAnsi="Arial" w:cs="Arial"/>
        </w:rPr>
        <w:t>t what is important to and for the children and young people they support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t>5</w:t>
      </w:r>
      <w:r>
        <w:rPr>
          <w:rFonts w:ascii="Arial" w:hAnsi="Arial"/>
        </w:rPr>
        <w:tab/>
      </w:r>
      <w:proofErr w:type="gramStart"/>
      <w:r>
        <w:rPr>
          <w:rFonts w:ascii="Arial" w:hAnsi="Arial"/>
        </w:rPr>
        <w:t>Have an understanding of</w:t>
      </w:r>
      <w:proofErr w:type="gramEnd"/>
      <w:r>
        <w:rPr>
          <w:rFonts w:ascii="Arial" w:hAnsi="Arial"/>
        </w:rPr>
        <w:t xml:space="preserve"> PATH and situations in which this process could be used in school</w:t>
      </w:r>
      <w:r>
        <w:rPr>
          <w:rFonts w:ascii="Arial" w:eastAsia="Arial" w:hAnsi="Arial" w:cs="Arial"/>
          <w:noProof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-492670</wp:posOffset>
            </wp:positionH>
            <wp:positionV relativeFrom="line">
              <wp:posOffset>364807</wp:posOffset>
            </wp:positionV>
            <wp:extent cx="7326377" cy="239816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ne-year-from-now-banner-web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377" cy="2398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C83375" w:rsidRDefault="005E35A9">
      <w:pPr>
        <w:pStyle w:val="Default"/>
        <w:rPr>
          <w:rFonts w:ascii="Arial" w:eastAsia="Arial" w:hAnsi="Arial" w:cs="Arial"/>
        </w:rPr>
      </w:pPr>
      <w:r>
        <w:rPr>
          <w:rFonts w:ascii="Arial" w:hAnsi="Arial"/>
        </w:rPr>
        <w:t>The course answers these questions:</w:t>
      </w:r>
    </w:p>
    <w:p w:rsidR="00C83375" w:rsidRDefault="00C83375">
      <w:pPr>
        <w:pStyle w:val="Default"/>
        <w:rPr>
          <w:rFonts w:ascii="Arial" w:eastAsia="Arial" w:hAnsi="Arial" w:cs="Arial"/>
        </w:rPr>
      </w:pP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•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What are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approaches?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•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How </w:t>
      </w:r>
      <w:r>
        <w:rPr>
          <w:rFonts w:ascii="Arial" w:hAnsi="Arial"/>
        </w:rPr>
        <w:t xml:space="preserve">can we use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approaches in our school?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•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What is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thinking and how can it be used in schools?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•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How can we learn about what is important to and for the child or young person and share this information?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•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How can we make sure t</w:t>
      </w:r>
      <w:r>
        <w:rPr>
          <w:rFonts w:ascii="Arial" w:hAnsi="Arial"/>
        </w:rPr>
        <w:t xml:space="preserve">hat the child is at the </w:t>
      </w:r>
      <w:proofErr w:type="spellStart"/>
      <w:r>
        <w:rPr>
          <w:rFonts w:ascii="Arial" w:hAnsi="Arial"/>
        </w:rPr>
        <w:t>centre</w:t>
      </w:r>
      <w:proofErr w:type="spellEnd"/>
      <w:r>
        <w:rPr>
          <w:rFonts w:ascii="Arial" w:hAnsi="Arial"/>
        </w:rPr>
        <w:t xml:space="preserve"> of their annual/transition review?</w:t>
      </w:r>
    </w:p>
    <w:p w:rsidR="00C83375" w:rsidRDefault="00C83375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hAnsi="Arial"/>
        </w:rPr>
        <w:t xml:space="preserve">The skill </w:t>
      </w:r>
      <w:r>
        <w:rPr>
          <w:rFonts w:ascii="Arial" w:hAnsi="Arial"/>
        </w:rPr>
        <w:t>‘</w:t>
      </w:r>
      <w:r>
        <w:rPr>
          <w:rFonts w:ascii="Arial" w:hAnsi="Arial"/>
        </w:rPr>
        <w:t xml:space="preserve">2 </w:t>
      </w:r>
      <w:proofErr w:type="spellStart"/>
      <w:r>
        <w:rPr>
          <w:rFonts w:ascii="Arial" w:hAnsi="Arial"/>
        </w:rPr>
        <w:t>dayer</w:t>
      </w:r>
      <w:proofErr w:type="spellEnd"/>
      <w:r>
        <w:rPr>
          <w:rFonts w:ascii="Arial" w:hAnsi="Arial"/>
        </w:rPr>
        <w:t xml:space="preserve">’ </w:t>
      </w:r>
      <w:r>
        <w:rPr>
          <w:rFonts w:ascii="Arial" w:hAnsi="Arial"/>
        </w:rPr>
        <w:t xml:space="preserve">provides participants with direct training and coaching in how to facilitate meetings in a person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way using the PATH process. Graphic and group process skills wi</w:t>
      </w:r>
      <w:r>
        <w:rPr>
          <w:rFonts w:ascii="Arial" w:hAnsi="Arial"/>
        </w:rPr>
        <w:t>ll be taught.</w:t>
      </w: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hAnsi="Arial"/>
        </w:rPr>
        <w:t>The one day follow up 3 months after the training allows for problem solving and sharing of good practice.</w:t>
      </w:r>
    </w:p>
    <w:p w:rsidR="00C83375" w:rsidRDefault="00C83375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</w:p>
    <w:p w:rsidR="00C83375" w:rsidRDefault="005E35A9">
      <w:pPr>
        <w:pStyle w:val="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</w:rPr>
      </w:pPr>
      <w:r>
        <w:rPr>
          <w:rFonts w:ascii="Arial" w:hAnsi="Arial"/>
        </w:rPr>
        <w:t>www.inclusive-solutions.com</w:t>
      </w:r>
    </w:p>
    <w:sectPr w:rsidR="00C83375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5A9" w:rsidRDefault="005E35A9">
      <w:r>
        <w:separator/>
      </w:r>
    </w:p>
  </w:endnote>
  <w:endnote w:type="continuationSeparator" w:id="0">
    <w:p w:rsidR="005E35A9" w:rsidRDefault="005E3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375" w:rsidRDefault="00C8337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5A9" w:rsidRDefault="005E35A9">
      <w:r>
        <w:separator/>
      </w:r>
    </w:p>
  </w:footnote>
  <w:footnote w:type="continuationSeparator" w:id="0">
    <w:p w:rsidR="005E35A9" w:rsidRDefault="005E35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375" w:rsidRDefault="00C833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375"/>
    <w:rsid w:val="004E6F91"/>
    <w:rsid w:val="005E35A9"/>
    <w:rsid w:val="00C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2522</Characters>
  <Application>Microsoft Macintosh Word</Application>
  <DocSecurity>0</DocSecurity>
  <Lines>21</Lines>
  <Paragraphs>5</Paragraphs>
  <ScaleCrop>false</ScaleCrop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2018-01-11T15:58:00Z</dcterms:created>
</cp:coreProperties>
</file>