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Name:</w:t>
      </w:r>
      <w:r>
        <w:rPr>
          <w:rFonts w:ascii="Times Roman" w:hAnsi="Times Roman" w:hint="default"/>
          <w:rtl w:val="0"/>
        </w:rPr>
        <w:t>…………………………………………</w:t>
      </w:r>
      <w:r>
        <w:rPr>
          <w:rFonts w:ascii="Times Roman" w:hAnsi="Times Roman"/>
          <w:rtl w:val="0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Service/Position:</w:t>
      </w:r>
      <w:r>
        <w:rPr>
          <w:rFonts w:ascii="Times Roman" w:hAnsi="Times Roman" w:hint="default"/>
          <w:rtl w:val="0"/>
        </w:rPr>
        <w:t>………………………………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Cost:</w:t>
      </w:r>
      <w:r>
        <w:rPr>
          <w:rFonts w:ascii="Times Roman" w:hAnsi="Times Roman"/>
          <w:rtl w:val="0"/>
          <w:lang w:val="en-US"/>
        </w:rPr>
        <w:t xml:space="preserve"> </w:t>
      </w:r>
    </w:p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3209"/>
        <w:gridCol w:w="3209"/>
        <w:gridCol w:w="3209"/>
      </w:tblGrid>
      <w:tr>
        <w:tblPrEx>
          <w:shd w:val="clear" w:color="auto" w:fill="00a2ff"/>
        </w:tblPrEx>
        <w:trPr>
          <w:trHeight w:val="294" w:hRule="atLeast"/>
          <w:tblHeader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00a2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9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00a2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Day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929292" w:sz="4" w:space="0" w:shadow="0" w:frame="0"/>
            </w:tcBorders>
            <w:shd w:val="clear" w:color="auto" w:fill="00a2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 Days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09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rtl w:val="0"/>
              </w:rPr>
              <w:t>Professionals</w:t>
            </w:r>
          </w:p>
        </w:tc>
        <w:tc>
          <w:tcPr>
            <w:tcW w:type="dxa" w:w="3209"/>
            <w:tcBorders>
              <w:top w:val="single" w:color="89847f" w:sz="8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185</w:t>
            </w:r>
          </w:p>
        </w:tc>
        <w:tc>
          <w:tcPr>
            <w:tcW w:type="dxa" w:w="3209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325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rtl w:val="0"/>
              </w:rPr>
              <w:t>Trainees, Students, Unwaged and Parents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</w:t>
            </w:r>
          </w:p>
        </w:tc>
      </w:tr>
    </w:tbl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Please </w:t>
      </w:r>
      <w:r>
        <w:rPr>
          <w:rFonts w:ascii="Times Roman" w:hAnsi="Times Roman"/>
          <w:rtl w:val="0"/>
          <w:lang w:val="en-US"/>
        </w:rPr>
        <w:t>circle your relevant price above</w:t>
      </w:r>
      <w:r>
        <w:rPr>
          <w:rFonts w:ascii="Times Roman" w:hAnsi="Times Roman"/>
          <w:rtl w:val="0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Invoice Address:</w:t>
      </w:r>
      <w:r>
        <w:rPr>
          <w:rFonts w:ascii="Times Roman" w:hAnsi="Times Roman" w:hint="default"/>
          <w:rtl w:val="0"/>
        </w:rPr>
        <w:t>……………………………</w:t>
      </w:r>
      <w:r>
        <w:rPr>
          <w:rFonts w:ascii="Times Roman" w:hAnsi="Times Roman"/>
          <w:rtl w:val="0"/>
        </w:rPr>
        <w:t>...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…………………………………………………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…………………………………………………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 w:hint="default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3">
    <w:name w:val="Table Style 3"/>
    <w:next w:val="Table Style 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